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A7D6" w14:textId="77777777" w:rsidR="0076488B" w:rsidRDefault="0076488B" w:rsidP="0076488B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246DA6B1" w14:textId="77777777" w:rsidR="0076488B" w:rsidRDefault="0076488B" w:rsidP="0076488B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A0A826" w14:textId="055ECB55" w:rsidR="0076488B" w:rsidRPr="0076488B" w:rsidRDefault="0076488B" w:rsidP="0076488B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proofErr w:type="gramStart"/>
      <w:r w:rsidR="00E97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</w:t>
      </w:r>
      <w:r w:rsidRPr="00764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E97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ноября</w:t>
      </w:r>
      <w:proofErr w:type="gramEnd"/>
      <w:r w:rsidRPr="00764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764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</w:t>
      </w:r>
      <w:r w:rsidR="00E97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_47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с. Александров Гай</w:t>
      </w:r>
    </w:p>
    <w:p w14:paraId="222FB216" w14:textId="77777777" w:rsidR="0076488B" w:rsidRPr="0076488B" w:rsidRDefault="0076488B" w:rsidP="00165055">
      <w:pPr>
        <w:shd w:val="clear" w:color="auto" w:fill="FFFFFF"/>
        <w:spacing w:after="0" w:line="240" w:lineRule="auto"/>
        <w:ind w:right="48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решение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</w:t>
      </w:r>
      <w:r w:rsidR="003D2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Александрово-Гайского муниципального</w:t>
      </w:r>
      <w:r w:rsidR="003D2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Александрово-Гайского муниципального района Саратовской области </w:t>
      </w:r>
      <w:r w:rsidRPr="00764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01.03.2018 года № 70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4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D2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правилах благоустройства </w:t>
      </w:r>
      <w:r w:rsidRPr="0076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территории Александрово-Гайского муниципального </w:t>
      </w:r>
    </w:p>
    <w:p w14:paraId="1ACFA892" w14:textId="77777777" w:rsidR="0076488B" w:rsidRPr="003D294D" w:rsidRDefault="0076488B" w:rsidP="00165055">
      <w:pPr>
        <w:shd w:val="clear" w:color="auto" w:fill="FFFFFF"/>
        <w:spacing w:after="0" w:line="240" w:lineRule="auto"/>
        <w:ind w:right="48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Александрово-Гайского 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488B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Саратовской области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»</w:t>
      </w:r>
    </w:p>
    <w:p w14:paraId="50393D67" w14:textId="77777777" w:rsidR="00C92B23" w:rsidRDefault="00C92B23" w:rsidP="00165055">
      <w:pPr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В целях приведения правил </w:t>
      </w:r>
      <w:r w:rsidR="0056545C">
        <w:rPr>
          <w:rFonts w:ascii="Times New Roman" w:eastAsia="Times New Roman" w:hAnsi="Times New Roman" w:cs="Times New Roman"/>
          <w:spacing w:val="6"/>
          <w:sz w:val="24"/>
          <w:szCs w:val="24"/>
        </w:rPr>
        <w:t>благоустройства территории Алек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сандрово-Гайского муниципального образования Александрово-Гайского муниципального района Саратовской области в соответствие с положениями действующих нормативно-правовых актов Российской Федерации и Саратовской области,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Александрово-Гайского муниципального образования Александрово-Гайского муниципального района </w:t>
      </w:r>
      <w:r w:rsidR="0056545C">
        <w:rPr>
          <w:rFonts w:ascii="Times New Roman" w:eastAsia="Times New Roman" w:hAnsi="Times New Roman" w:cs="Times New Roman"/>
          <w:spacing w:val="6"/>
          <w:sz w:val="24"/>
          <w:szCs w:val="24"/>
        </w:rPr>
        <w:t>Саратовской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области, Совет Александрово-Гайского муниципального образования Александрово-Гайского муниципального района Саратовской области,</w:t>
      </w:r>
    </w:p>
    <w:p w14:paraId="6C82D93C" w14:textId="77777777" w:rsidR="00C92B23" w:rsidRDefault="00C92B23" w:rsidP="00165055">
      <w:pPr>
        <w:spacing w:after="0" w:line="240" w:lineRule="auto"/>
        <w:ind w:right="3401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C92B23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РЕШИЛ:</w:t>
      </w:r>
    </w:p>
    <w:p w14:paraId="6A2B1342" w14:textId="77777777" w:rsidR="00C92B23" w:rsidRDefault="00374113" w:rsidP="00165055">
      <w:pPr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1. Внести в Приложение «Правила благоустройства территории Александрово-Гайского муниципального образования Александрово-Гайского муниципального района Саратовской области» к решению Совета Александрово-Гайского муниципального образования Александрово-Гайского муниципального район Саратовской области от 01.03.2018 года № 70 «О правилах благоустройства территории Александрово-Гайского муниципального образования Александрово-Гайского муниципального района Саратовской области» (далее – Приложение к решению) следующие изменения:</w:t>
      </w:r>
    </w:p>
    <w:p w14:paraId="118EC0FE" w14:textId="77777777" w:rsidR="00374113" w:rsidRDefault="00374113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1) Пункт 8.14 Статьи 8 «Требования к проведению сезонной уборки» Главы 2 «Санитарная очистка и благоустройство территории поселения»</w:t>
      </w:r>
      <w:r w:rsidR="002D158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Приложения к решению</w:t>
      </w:r>
      <w:r w:rsidR="0017177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изложить в следующей редакции:</w:t>
      </w:r>
    </w:p>
    <w:p w14:paraId="2C8E86F9" w14:textId="77777777" w:rsidR="003D294D" w:rsidRDefault="0017177C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«</w:t>
      </w: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Границы прилегающих территорий в соответствии Законом Саратовской области "Об утверждении порядка определения границ территорий, прилегающих к зданию, строению, сооружению, земельному участку" определяются в метрах как </w:t>
      </w:r>
    </w:p>
    <w:p w14:paraId="72DCC8DC" w14:textId="77777777" w:rsidR="0017177C" w:rsidRPr="0017177C" w:rsidRDefault="0017177C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расстояние от внутренней части границ прилегающей территории до внешней части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границ прилегающей территории:</w:t>
      </w:r>
    </w:p>
    <w:p w14:paraId="1B1287ED" w14:textId="77777777" w:rsidR="0017177C" w:rsidRPr="0017177C" w:rsidRDefault="0017177C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 xml:space="preserve">- для многоквартирных домов (за исключением многоквартирных домов, земельные участки под которыми не образованы или образованы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по границам таких домов) - 10 м.;</w:t>
      </w:r>
    </w:p>
    <w:p w14:paraId="30F54712" w14:textId="77777777" w:rsidR="0017177C" w:rsidRDefault="0017177C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ин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дивидуальных жилых домов - 5 м.;</w:t>
      </w:r>
    </w:p>
    <w:p w14:paraId="4CB44B50" w14:textId="77777777" w:rsidR="0017177C" w:rsidRDefault="0017177C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 для домов блокированной застройки – 5 м.;</w:t>
      </w:r>
    </w:p>
    <w:p w14:paraId="3BBA2ABB" w14:textId="77777777" w:rsidR="0017177C" w:rsidRPr="0017177C" w:rsidRDefault="0017177C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 для пристроенных к многоквартирным домам нежилых зданий, строений, сооружений (не являющихся единым объектом с многоквартирным домом) – 10 м.;</w:t>
      </w:r>
    </w:p>
    <w:p w14:paraId="70062CA2" w14:textId="77777777" w:rsidR="0017177C" w:rsidRPr="0017177C" w:rsidRDefault="0017177C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отдельно стоящих объектов торговли (за исключением торговых комплексов, торгово-развлекат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ельных центров, рынков) - 10 м.;</w:t>
      </w:r>
    </w:p>
    <w:p w14:paraId="37EB47DA" w14:textId="77777777" w:rsidR="0017177C" w:rsidRPr="0017177C" w:rsidRDefault="0017177C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отдельно стоящих торговых комплексов, торгово-развлека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тельных центров, рынков - 15 м.;</w:t>
      </w:r>
    </w:p>
    <w:p w14:paraId="5830398E" w14:textId="77777777" w:rsidR="0017177C" w:rsidRPr="0017177C" w:rsidRDefault="0017177C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объектов торговли (не являющихся отде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льно стоящими объектами) -10 м.;</w:t>
      </w:r>
    </w:p>
    <w:p w14:paraId="4D1CE1BD" w14:textId="77777777" w:rsidR="0017177C" w:rsidRPr="0017177C" w:rsidRDefault="0017177C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некапитальных 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естационарных сооружений - 5 м.;</w:t>
      </w:r>
    </w:p>
    <w:p w14:paraId="680CF1BD" w14:textId="77777777" w:rsidR="0017177C" w:rsidRPr="0017177C" w:rsidRDefault="0017177C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 для аттракционов - 5 м.;</w:t>
      </w:r>
    </w:p>
    <w:p w14:paraId="53A2D6F2" w14:textId="77777777" w:rsidR="0017177C" w:rsidRPr="0017177C" w:rsidRDefault="0017177C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гаражных, гаражно-строительных кооперативов, садоводческих, огороднических и дачных не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коммерческих объединений - 5 м.;</w:t>
      </w:r>
    </w:p>
    <w:p w14:paraId="291CE259" w14:textId="77777777" w:rsidR="0017177C" w:rsidRPr="0017177C" w:rsidRDefault="0017177C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я строительных площадок - 10 м.;</w:t>
      </w:r>
    </w:p>
    <w:p w14:paraId="54244167" w14:textId="77777777" w:rsidR="0017177C" w:rsidRPr="0017177C" w:rsidRDefault="0017177C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иных нежилых зданий - 1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0 м.;</w:t>
      </w:r>
    </w:p>
    <w:p w14:paraId="0DEDFACA" w14:textId="77777777" w:rsidR="0017177C" w:rsidRPr="0017177C" w:rsidRDefault="0017177C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я промышленных объектов - 10 м.;</w:t>
      </w:r>
    </w:p>
    <w:p w14:paraId="7DBAE036" w14:textId="77777777" w:rsidR="0017177C" w:rsidRPr="0017177C" w:rsidRDefault="0017177C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отдельно стоящих тепловых, трансформаторных подстанций, зданий и сооружений инженерно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-технического назначения - 3 м.;</w:t>
      </w:r>
    </w:p>
    <w:p w14:paraId="053866BD" w14:textId="77777777" w:rsidR="0017177C" w:rsidRPr="0017177C" w:rsidRDefault="0017177C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- для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автозаправочных станций - 10 м.;</w:t>
      </w:r>
    </w:p>
    <w:p w14:paraId="5FCA2285" w14:textId="77777777" w:rsidR="0017177C" w:rsidRPr="0017177C" w:rsidRDefault="0017177C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венности физических лиц,</w:t>
      </w:r>
      <w:r w:rsidR="00F8146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- 15 м</w:t>
      </w:r>
      <w:r w:rsidR="00F8146E"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;</w:t>
      </w:r>
    </w:p>
    <w:p w14:paraId="689B3B8E" w14:textId="77777777" w:rsidR="0017177C" w:rsidRPr="0017177C" w:rsidRDefault="0017177C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твенности физических лиц, -</w:t>
      </w:r>
      <w:r w:rsidR="00F8146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5 м</w:t>
      </w:r>
      <w:r w:rsidR="00F8146E"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;</w:t>
      </w:r>
    </w:p>
    <w:p w14:paraId="26489E5D" w14:textId="77777777" w:rsidR="0017177C" w:rsidRDefault="0017177C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7177C">
        <w:rPr>
          <w:rFonts w:ascii="Times New Roman" w:eastAsia="Times New Roman" w:hAnsi="Times New Roman" w:cs="Times New Roman"/>
          <w:spacing w:val="6"/>
          <w:sz w:val="24"/>
          <w:szCs w:val="24"/>
        </w:rPr>
        <w:t>- для иных объектов - 15 м.»</w:t>
      </w:r>
    </w:p>
    <w:p w14:paraId="4AF01F37" w14:textId="77777777" w:rsidR="0056545C" w:rsidRDefault="0056545C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2) </w:t>
      </w:r>
      <w:r w:rsidR="002D158E">
        <w:rPr>
          <w:rFonts w:ascii="Times New Roman" w:eastAsia="Times New Roman" w:hAnsi="Times New Roman" w:cs="Times New Roman"/>
          <w:spacing w:val="6"/>
          <w:sz w:val="24"/>
          <w:szCs w:val="24"/>
        </w:rPr>
        <w:t>Статью 4 «Элементы благоустройства» Главы 2 «Санитарная очистка и благоустройство территории поселения» Приложения к решению дополнить пунктами 4.13, 4.13.1 следующего содержания:</w:t>
      </w:r>
    </w:p>
    <w:p w14:paraId="78EA5B1E" w14:textId="77777777" w:rsidR="002D158E" w:rsidRDefault="002D158E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«4.13. Вывески, реклама, витрины.</w:t>
      </w:r>
    </w:p>
    <w:p w14:paraId="51B67B71" w14:textId="77777777" w:rsidR="002D158E" w:rsidRDefault="002D158E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4.13.1. Надписи, размещаемые на вывесках, рекламах, в витринах, должны соответствовать требованиям Федерального закона от 01.06.2005 г. № 53-ФЗ «О государственном языке Российской Федерации».»</w:t>
      </w:r>
    </w:p>
    <w:p w14:paraId="60AA8D78" w14:textId="77777777" w:rsidR="000A677E" w:rsidRDefault="000A677E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>2. Контроль за исп</w:t>
      </w:r>
      <w:r w:rsidR="001C54EE">
        <w:rPr>
          <w:rFonts w:ascii="Times New Roman" w:eastAsia="Times New Roman" w:hAnsi="Times New Roman" w:cs="Times New Roman"/>
          <w:spacing w:val="6"/>
          <w:sz w:val="24"/>
          <w:szCs w:val="24"/>
        </w:rPr>
        <w:t>олнением настоящего решения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оставляю за собой.</w:t>
      </w:r>
    </w:p>
    <w:p w14:paraId="0A021242" w14:textId="77777777" w:rsidR="001C54EE" w:rsidRDefault="001C54EE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3. Настоящее решение подлежит официальному опубликованию.</w:t>
      </w:r>
    </w:p>
    <w:p w14:paraId="652F361B" w14:textId="2BBF0F4D" w:rsidR="002D158E" w:rsidRDefault="001C54EE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4. Настоящее решение вступает в силу со дня его официального опубликования.</w:t>
      </w:r>
    </w:p>
    <w:p w14:paraId="683DE8DA" w14:textId="5EE94474" w:rsidR="00165055" w:rsidRDefault="00165055" w:rsidP="00165055">
      <w:pPr>
        <w:tabs>
          <w:tab w:val="left" w:pos="3648"/>
        </w:tabs>
        <w:spacing w:after="0" w:line="240" w:lineRule="auto"/>
        <w:ind w:right="340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6505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Т.В. </w:t>
      </w:r>
      <w:proofErr w:type="spellStart"/>
      <w:r w:rsidRPr="00165055">
        <w:rPr>
          <w:rFonts w:ascii="Times New Roman" w:eastAsia="Times New Roman" w:hAnsi="Times New Roman" w:cs="Times New Roman"/>
          <w:spacing w:val="6"/>
          <w:sz w:val="24"/>
          <w:szCs w:val="24"/>
        </w:rPr>
        <w:t>Шугайкина</w:t>
      </w:r>
      <w:proofErr w:type="spellEnd"/>
    </w:p>
    <w:p w14:paraId="5F3BA823" w14:textId="77777777" w:rsidR="000A677E" w:rsidRPr="000A677E" w:rsidRDefault="000A677E" w:rsidP="002D158E">
      <w:pPr>
        <w:tabs>
          <w:tab w:val="left" w:pos="3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0A677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Глава Александрово-Гайского </w:t>
      </w:r>
    </w:p>
    <w:p w14:paraId="0EAE2A00" w14:textId="77777777" w:rsidR="002D158E" w:rsidRPr="000A677E" w:rsidRDefault="000A677E" w:rsidP="002D158E">
      <w:pPr>
        <w:tabs>
          <w:tab w:val="left" w:pos="3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0A677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муниципального образования,</w:t>
      </w:r>
    </w:p>
    <w:p w14:paraId="4A8DE8F6" w14:textId="77777777" w:rsidR="000A677E" w:rsidRPr="000A677E" w:rsidRDefault="000A677E" w:rsidP="002D158E">
      <w:pPr>
        <w:tabs>
          <w:tab w:val="left" w:pos="3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0A677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Председатель Совета</w:t>
      </w:r>
    </w:p>
    <w:p w14:paraId="412F1097" w14:textId="77777777" w:rsidR="000A677E" w:rsidRPr="000A677E" w:rsidRDefault="000A677E" w:rsidP="002D158E">
      <w:pPr>
        <w:tabs>
          <w:tab w:val="left" w:pos="3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0A677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Александрово-Гайского</w:t>
      </w:r>
    </w:p>
    <w:p w14:paraId="459C47EC" w14:textId="1D87F9E9" w:rsidR="00000000" w:rsidRPr="001C54EE" w:rsidRDefault="000A677E" w:rsidP="001C54EE">
      <w:pPr>
        <w:tabs>
          <w:tab w:val="left" w:pos="3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0A677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                          </w:t>
      </w:r>
      <w:r w:rsidR="003D294D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</w:p>
    <w:sectPr w:rsidR="007B0395" w:rsidRPr="001C54EE" w:rsidSect="003D29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AE9"/>
    <w:rsid w:val="00091BCF"/>
    <w:rsid w:val="000A677E"/>
    <w:rsid w:val="00165055"/>
    <w:rsid w:val="0017177C"/>
    <w:rsid w:val="001C54EE"/>
    <w:rsid w:val="001F4478"/>
    <w:rsid w:val="002D158E"/>
    <w:rsid w:val="00374113"/>
    <w:rsid w:val="003D294D"/>
    <w:rsid w:val="00470272"/>
    <w:rsid w:val="0056545C"/>
    <w:rsid w:val="005D53E7"/>
    <w:rsid w:val="0076488B"/>
    <w:rsid w:val="00821AE9"/>
    <w:rsid w:val="008E6B9D"/>
    <w:rsid w:val="009A1D3C"/>
    <w:rsid w:val="00B02F74"/>
    <w:rsid w:val="00C92B23"/>
    <w:rsid w:val="00E97CD6"/>
    <w:rsid w:val="00F8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2842"/>
  <w15:docId w15:val="{D5CB96E0-B84B-4E75-9E67-364BDD1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Senbonzakura</dc:creator>
  <cp:lastModifiedBy>PDA</cp:lastModifiedBy>
  <cp:revision>4</cp:revision>
  <dcterms:created xsi:type="dcterms:W3CDTF">2023-11-27T09:58:00Z</dcterms:created>
  <dcterms:modified xsi:type="dcterms:W3CDTF">2023-11-27T11:12:00Z</dcterms:modified>
</cp:coreProperties>
</file>